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8D5" w:rsidRDefault="00D14879">
      <w:bookmarkStart w:id="0" w:name="_GoBack"/>
      <w:bookmarkEnd w:id="0"/>
      <w:r>
        <w:t xml:space="preserve">The </w:t>
      </w:r>
      <w:r w:rsidR="00CB122B">
        <w:t>Southside</w:t>
      </w:r>
      <w:r>
        <w:t xml:space="preserve"> Mutual Domestic Water Association deems it necessary to create a Drought Management plan to conserve on the amount of water used by Residential and Commercial members of the association. </w:t>
      </w:r>
      <w:r w:rsidR="003534A9">
        <w:t xml:space="preserve">This Plan shall be implemented in extreme drought conditions by the </w:t>
      </w:r>
      <w:r w:rsidR="00CB122B">
        <w:t>System</w:t>
      </w:r>
      <w:r w:rsidR="003534A9">
        <w:t xml:space="preserve"> Manager. The Association will make best efforts to notify members when this plan is put in effect. The plan </w:t>
      </w:r>
      <w:r w:rsidR="00A45438">
        <w:t>consists</w:t>
      </w:r>
      <w:r w:rsidR="003534A9">
        <w:t xml:space="preserve"> of four stages depending on the severity of the drought. </w:t>
      </w:r>
    </w:p>
    <w:p w:rsidR="003534A9" w:rsidRDefault="003534A9"/>
    <w:p w:rsidR="003534A9" w:rsidRDefault="003534A9"/>
    <w:p w:rsidR="003534A9" w:rsidRDefault="003534A9" w:rsidP="003534A9">
      <w:pPr>
        <w:jc w:val="center"/>
        <w:rPr>
          <w:sz w:val="28"/>
          <w:szCs w:val="28"/>
        </w:rPr>
      </w:pPr>
      <w:r>
        <w:rPr>
          <w:sz w:val="28"/>
          <w:szCs w:val="28"/>
        </w:rPr>
        <w:t>STAGE 1</w:t>
      </w:r>
    </w:p>
    <w:p w:rsidR="003534A9" w:rsidRDefault="007F084F" w:rsidP="007F084F">
      <w:pPr>
        <w:pStyle w:val="ListParagraph"/>
        <w:numPr>
          <w:ilvl w:val="0"/>
          <w:numId w:val="2"/>
        </w:numPr>
      </w:pPr>
      <w:r>
        <w:t>No customer shall use any Association provided water to irrigate any lawn, garden, tree or shrub except between the hours of 4:00 a.m. and 10:00 a.m. and/or between the hours of 6:00 p.m. and 10:00 p.m.  Even numbered addresses will water on even numbered days and odd numbered addresses watering on odd numbered days.  These restrictions shall apply to all residents, businesses, institutions and industrial facilities,</w:t>
      </w:r>
      <w:r w:rsidR="00855890">
        <w:t xml:space="preserve"> irrigating with Association provided water possessing lawns, gardens, trees or shrubs.  These restrictions shall not apply to a person, firm, or corporation engaging in business of growing or selling plants.</w:t>
      </w:r>
    </w:p>
    <w:p w:rsidR="00855890" w:rsidRDefault="00855890" w:rsidP="007F084F">
      <w:pPr>
        <w:pStyle w:val="ListParagraph"/>
        <w:numPr>
          <w:ilvl w:val="0"/>
          <w:numId w:val="2"/>
        </w:numPr>
      </w:pPr>
      <w:r>
        <w:t>Concrete, cement, asphalt, or other impervious surfaces shall not be washed down with Association provided water through a hose unless there is a hazard to be removed.  Washing down of impervious surfaces is permissible if water has been transported.  The Water Department shall be advised of said hazard.  Surfaces include, but are not limited to, sidewalks, parking lots, ramps and loading docks.</w:t>
      </w:r>
    </w:p>
    <w:p w:rsidR="00855890" w:rsidRDefault="007F3257" w:rsidP="007F084F">
      <w:pPr>
        <w:pStyle w:val="ListParagraph"/>
        <w:numPr>
          <w:ilvl w:val="0"/>
          <w:numId w:val="2"/>
        </w:numPr>
      </w:pPr>
      <w:r>
        <w:t>Swimming pools and spas/hot tubs filled prior to the implementation of STAGE I and utilizing Association water shall not add water to make up losses through evaporation of splashing, through draining or through leaks while STATE I is in effect.  Unless the water is transported in from another source or means, swimming pools and spas/hot tubs cannot be filled with Association provided water once STAGE I or any other subsequent stage has been implemented.</w:t>
      </w:r>
    </w:p>
    <w:p w:rsidR="007F3257" w:rsidRDefault="007F3257" w:rsidP="007F084F">
      <w:pPr>
        <w:pStyle w:val="ListParagraph"/>
        <w:numPr>
          <w:ilvl w:val="0"/>
          <w:numId w:val="2"/>
        </w:numPr>
      </w:pPr>
      <w:r>
        <w:t>All restaurants are prohibited from serving water to their customers except when specifically requested by the customer(s).</w:t>
      </w:r>
    </w:p>
    <w:p w:rsidR="007F3257" w:rsidRDefault="007F3257" w:rsidP="007F084F">
      <w:pPr>
        <w:pStyle w:val="ListParagraph"/>
        <w:numPr>
          <w:ilvl w:val="0"/>
          <w:numId w:val="2"/>
        </w:numPr>
      </w:pPr>
      <w:r>
        <w:t>Ornamental fountains may operate if they re-circulate water but not when winds exceed 12 mph.  Ornamental fountains that do not re-circulate water are prohibited.</w:t>
      </w:r>
    </w:p>
    <w:p w:rsidR="007F3257" w:rsidRDefault="007F3257" w:rsidP="007F084F">
      <w:pPr>
        <w:pStyle w:val="ListParagraph"/>
        <w:numPr>
          <w:ilvl w:val="0"/>
          <w:numId w:val="2"/>
        </w:numPr>
      </w:pPr>
      <w:r>
        <w:t>Us</w:t>
      </w:r>
      <w:r w:rsidR="00B209A7">
        <w:t>e</w:t>
      </w:r>
      <w:r>
        <w:t xml:space="preserve"> of water from fire hydrants shall be limited to fire fighting, rela</w:t>
      </w:r>
      <w:r w:rsidR="00B209A7">
        <w:t>ted activities or other activit</w:t>
      </w:r>
      <w:r>
        <w:t xml:space="preserve">ies necessary to maintain the health, safety, and welfare of the citizens served by the Association water system.  Metered use of hydrants may be allowed at the </w:t>
      </w:r>
      <w:r w:rsidR="00CB122B">
        <w:t>System Managers</w:t>
      </w:r>
      <w:r>
        <w:t xml:space="preserve"> discretion.  The Fire Chief </w:t>
      </w:r>
      <w:r w:rsidR="00B209A7">
        <w:t>shall restrict floor washing at fire stations to when absolutely necessary.</w:t>
      </w:r>
    </w:p>
    <w:p w:rsidR="00B209A7" w:rsidRDefault="00B209A7" w:rsidP="007F084F">
      <w:pPr>
        <w:pStyle w:val="ListParagraph"/>
        <w:numPr>
          <w:ilvl w:val="0"/>
          <w:numId w:val="2"/>
        </w:numPr>
      </w:pPr>
      <w:r>
        <w:lastRenderedPageBreak/>
        <w:t>No water shall be used to wash vehicles except at places of businesses whose service include the washing of vehicles where high pressure wash is utilized either by self service of fully automated process or vehicle dealerships which utilize high pressure wash equipment.  Washing of vehicles at such businesses is permitted for the entire week.</w:t>
      </w:r>
    </w:p>
    <w:p w:rsidR="00B209A7" w:rsidRDefault="00B209A7" w:rsidP="00B209A7">
      <w:pPr>
        <w:pStyle w:val="ListParagraph"/>
      </w:pPr>
    </w:p>
    <w:p w:rsidR="00B209A7" w:rsidRDefault="00B209A7" w:rsidP="00B209A7">
      <w:pPr>
        <w:pStyle w:val="ListParagraph"/>
        <w:jc w:val="center"/>
        <w:rPr>
          <w:sz w:val="28"/>
          <w:szCs w:val="28"/>
        </w:rPr>
      </w:pPr>
      <w:r>
        <w:rPr>
          <w:sz w:val="28"/>
          <w:szCs w:val="28"/>
        </w:rPr>
        <w:t>STAGE II</w:t>
      </w:r>
    </w:p>
    <w:p w:rsidR="00B209A7" w:rsidRDefault="00B209A7" w:rsidP="00B209A7"/>
    <w:p w:rsidR="00B209A7" w:rsidRDefault="00B209A7" w:rsidP="00B209A7">
      <w:pPr>
        <w:pStyle w:val="ListParagraph"/>
        <w:numPr>
          <w:ilvl w:val="0"/>
          <w:numId w:val="3"/>
        </w:numPr>
      </w:pPr>
      <w:r>
        <w:t xml:space="preserve"> No customer shall use any Association provided water to irrigate any lawn, garden, tree or shrub except between the hours of 4:00 a.m. to 10:00 a.m. or between the hours of 6:00 p.m. to 10:00 p.m.  </w:t>
      </w:r>
      <w:r>
        <w:rPr>
          <w:u w:val="single"/>
        </w:rPr>
        <w:t xml:space="preserve">No watering </w:t>
      </w:r>
      <w:r>
        <w:t xml:space="preserve">will be allowed if windy conditions greater than 12 mph exist.  Even numbered addresses will water on Wednesdays </w:t>
      </w:r>
      <w:r w:rsidR="00D43931">
        <w:t>and Saturdays only, and odd</w:t>
      </w:r>
      <w:r>
        <w:t xml:space="preserve"> numbered addres</w:t>
      </w:r>
      <w:r w:rsidR="00D43931">
        <w:t xml:space="preserve">ses will water on Thursdays and Sundays only.  These restrictions shall apply to all residents, businesses, institutions and industrial facilities, irrigation with Associations provided water possessing lawns, gardens, trees, or shrubs. These restrictions shall not apply to a person firm, or corporation engaging in the business growing or selling plants.  Persons or businesses growing or selling plants shall only use Association provided water.  </w:t>
      </w:r>
    </w:p>
    <w:p w:rsidR="00D43931" w:rsidRDefault="00D43931" w:rsidP="00B209A7">
      <w:pPr>
        <w:pStyle w:val="ListParagraph"/>
        <w:numPr>
          <w:ilvl w:val="0"/>
          <w:numId w:val="3"/>
        </w:numPr>
      </w:pPr>
      <w:r>
        <w:t>Concrete, cement, asphalt, or other impervious surfaces shall not be washed down with a hose or other means of transported water, unless there is a hazard to be removed. The Association shall be advised of said hazard.  Surfaces included, but are not limited to, sidewalks, parking lots, ramps and loading docks.</w:t>
      </w:r>
    </w:p>
    <w:p w:rsidR="00D43931" w:rsidRDefault="00D43931" w:rsidP="00B209A7">
      <w:pPr>
        <w:pStyle w:val="ListParagraph"/>
        <w:numPr>
          <w:ilvl w:val="0"/>
          <w:numId w:val="3"/>
        </w:numPr>
      </w:pPr>
      <w:r>
        <w:t xml:space="preserve">No swimming pools or spas/hot tubs will be filled and no Association provided water shall be added to any swimming pool or spa/hot tub, unless the water is transported in from another source or means.  </w:t>
      </w:r>
    </w:p>
    <w:p w:rsidR="00D43931" w:rsidRDefault="00D43931" w:rsidP="00B209A7">
      <w:pPr>
        <w:pStyle w:val="ListParagraph"/>
        <w:numPr>
          <w:ilvl w:val="0"/>
          <w:numId w:val="3"/>
        </w:numPr>
      </w:pPr>
      <w:r>
        <w:t>All restaurants are prohibited from serving water to their customers except when specifically requested by the customer(s).</w:t>
      </w:r>
    </w:p>
    <w:p w:rsidR="00D43931" w:rsidRDefault="00D43931" w:rsidP="00B209A7">
      <w:pPr>
        <w:pStyle w:val="ListParagraph"/>
        <w:numPr>
          <w:ilvl w:val="0"/>
          <w:numId w:val="3"/>
        </w:numPr>
      </w:pPr>
      <w:r>
        <w:t>Ornamental fountains may operate if they re-circulate water, but not when windy conditions exceeding 12 mph exist.  Ornamental fountains that do no re-circul</w:t>
      </w:r>
      <w:r w:rsidR="004F732A">
        <w:t>ate water are prohibited from operation.  Refilling with Association supplied water is prohibited.</w:t>
      </w:r>
    </w:p>
    <w:p w:rsidR="004F732A" w:rsidRDefault="004F732A" w:rsidP="00B209A7">
      <w:pPr>
        <w:pStyle w:val="ListParagraph"/>
        <w:numPr>
          <w:ilvl w:val="0"/>
          <w:numId w:val="3"/>
        </w:numPr>
      </w:pPr>
      <w:r>
        <w:t xml:space="preserve">Use of water from fire hydrants shall be limited to fire fighting, related activities or other activities necessary to maintain the health, safety, and welfare of the citizens served by the Association water system.  Metered use of hydrants may be allowed at the </w:t>
      </w:r>
      <w:r w:rsidR="00CB122B">
        <w:t>System</w:t>
      </w:r>
      <w:r>
        <w:t xml:space="preserve"> Managers discretion.  The Fire Chief shall restrict floor washing at fire stations to when </w:t>
      </w:r>
      <w:r w:rsidR="00A45438">
        <w:t>absolutely necessary</w:t>
      </w:r>
      <w:r>
        <w:t>.</w:t>
      </w:r>
    </w:p>
    <w:p w:rsidR="004F732A" w:rsidRDefault="004F732A" w:rsidP="00B209A7">
      <w:pPr>
        <w:pStyle w:val="ListParagraph"/>
        <w:numPr>
          <w:ilvl w:val="0"/>
          <w:numId w:val="3"/>
        </w:numPr>
      </w:pPr>
      <w:r>
        <w:t xml:space="preserve">No water shall be used to wash vehicles except at places of businesses whose service include the washing of vehicles where high pressure wash is utilized either by self service or fully </w:t>
      </w:r>
      <w:r>
        <w:lastRenderedPageBreak/>
        <w:t>automated process or vehicle dealerships which utilize high pressure wash equipment.  Washing of vehicles at such businesses is permitted for the entire week.</w:t>
      </w:r>
    </w:p>
    <w:p w:rsidR="004F732A" w:rsidRDefault="004F732A" w:rsidP="004F732A">
      <w:pPr>
        <w:jc w:val="center"/>
        <w:rPr>
          <w:sz w:val="28"/>
          <w:szCs w:val="28"/>
        </w:rPr>
      </w:pPr>
    </w:p>
    <w:p w:rsidR="004F732A" w:rsidRDefault="004F732A" w:rsidP="004F732A">
      <w:pPr>
        <w:jc w:val="center"/>
      </w:pPr>
      <w:r>
        <w:rPr>
          <w:sz w:val="28"/>
          <w:szCs w:val="28"/>
        </w:rPr>
        <w:t>STAGE III</w:t>
      </w:r>
    </w:p>
    <w:p w:rsidR="004F732A" w:rsidRDefault="004F732A" w:rsidP="004F732A">
      <w:pPr>
        <w:jc w:val="center"/>
      </w:pPr>
    </w:p>
    <w:p w:rsidR="004F732A" w:rsidRDefault="004F732A" w:rsidP="004F732A">
      <w:pPr>
        <w:pStyle w:val="ListParagraph"/>
        <w:numPr>
          <w:ilvl w:val="0"/>
          <w:numId w:val="4"/>
        </w:numPr>
      </w:pPr>
      <w:r>
        <w:t xml:space="preserve">No customer shall use any Association provided water to irrigate any lawn, garden, tree or shrub except between the hours of 4:00 a.m. to 10:00 a.m. or between the hours of 6:00 p.m. to 10:00 p.m. of any day on which irrigation is permitted.  </w:t>
      </w:r>
      <w:r w:rsidR="00AE6C7F">
        <w:rPr>
          <w:u w:val="single"/>
        </w:rPr>
        <w:t xml:space="preserve">No watering </w:t>
      </w:r>
      <w:r w:rsidR="00AE6C7F">
        <w:t xml:space="preserve">will be allowed if windy conditions greater than 12 mph exist.  Even numbered addresses will water </w:t>
      </w:r>
      <w:r w:rsidR="00AE6C7F">
        <w:rPr>
          <w:u w:val="single"/>
        </w:rPr>
        <w:t xml:space="preserve">ONLY </w:t>
      </w:r>
      <w:r w:rsidR="00AE6C7F">
        <w:t xml:space="preserve">on Wednesday, and odd numbered addresses will water </w:t>
      </w:r>
      <w:r w:rsidR="00AE6C7F">
        <w:rPr>
          <w:u w:val="single"/>
        </w:rPr>
        <w:t xml:space="preserve">ONLY </w:t>
      </w:r>
      <w:r w:rsidR="00AE6C7F">
        <w:t>on Thursday.  These restrictions shall apply to all residents, businesses, institutions and industrial facilities, irrigating with Association provided water possessing lawns, gardens, trees, or shrubs and shall also apply  to all parks and properties owned by the Association, County and the State.</w:t>
      </w:r>
    </w:p>
    <w:p w:rsidR="00AE6C7F" w:rsidRDefault="00AE6C7F" w:rsidP="004F732A">
      <w:pPr>
        <w:pStyle w:val="ListParagraph"/>
        <w:numPr>
          <w:ilvl w:val="0"/>
          <w:numId w:val="4"/>
        </w:numPr>
      </w:pPr>
      <w:r>
        <w:t xml:space="preserve">Concrete, cement, asphalt or other </w:t>
      </w:r>
      <w:r w:rsidR="005F5D39">
        <w:t>impervious surfaces shall not be washed down with a hose or other means of transported water, unless there is a hazard to be removed.  The Association shall be advised of said hazard.  Surfaces include, but are not limited to, sidewalks, parking lots, ramps and loading docks.</w:t>
      </w:r>
    </w:p>
    <w:p w:rsidR="005F5D39" w:rsidRDefault="005F5D39" w:rsidP="004F732A">
      <w:pPr>
        <w:pStyle w:val="ListParagraph"/>
        <w:numPr>
          <w:ilvl w:val="0"/>
          <w:numId w:val="4"/>
        </w:numPr>
      </w:pPr>
      <w:r>
        <w:t xml:space="preserve">No swimming pools or spas/hot tubs will be filled and no Association provided water shall be added to any swimming pool or spa/hot tub, unless the water is transported in from another source or means.  </w:t>
      </w:r>
    </w:p>
    <w:p w:rsidR="005F5D39" w:rsidRDefault="005F5D39" w:rsidP="004F732A">
      <w:pPr>
        <w:pStyle w:val="ListParagraph"/>
        <w:numPr>
          <w:ilvl w:val="0"/>
          <w:numId w:val="4"/>
        </w:numPr>
      </w:pPr>
      <w:r>
        <w:t>All restaurants are prohibited from servin</w:t>
      </w:r>
      <w:r w:rsidR="00CE1786">
        <w:t>g water to their customers except</w:t>
      </w:r>
      <w:r>
        <w:t xml:space="preserve"> when specifically requested by the customer(s).</w:t>
      </w:r>
    </w:p>
    <w:p w:rsidR="005F5D39" w:rsidRDefault="005F5D39" w:rsidP="004F732A">
      <w:pPr>
        <w:pStyle w:val="ListParagraph"/>
        <w:numPr>
          <w:ilvl w:val="0"/>
          <w:numId w:val="4"/>
        </w:numPr>
      </w:pPr>
      <w:r>
        <w:t>All ornamental fountains are prohibited from operation.</w:t>
      </w:r>
    </w:p>
    <w:p w:rsidR="005F5D39" w:rsidRDefault="005F5D39" w:rsidP="004F732A">
      <w:pPr>
        <w:pStyle w:val="ListParagraph"/>
        <w:numPr>
          <w:ilvl w:val="0"/>
          <w:numId w:val="4"/>
        </w:numPr>
      </w:pPr>
      <w:r>
        <w:t xml:space="preserve">Use of water from fire hydrants shall </w:t>
      </w:r>
      <w:r w:rsidR="00CE1786">
        <w:t>be limited to fire fighting rela</w:t>
      </w:r>
      <w:r>
        <w:t>ted activities or other activities necessary to maintain the</w:t>
      </w:r>
      <w:r w:rsidR="00CE1786">
        <w:t xml:space="preserve"> </w:t>
      </w:r>
      <w:r>
        <w:t>health, safety, and welfare of the citizens served by the Association water system.  Metered use of hydrants may be a</w:t>
      </w:r>
      <w:r w:rsidR="003A4BEE">
        <w:t xml:space="preserve">llowed at the </w:t>
      </w:r>
      <w:r w:rsidR="00CB122B">
        <w:t xml:space="preserve">System </w:t>
      </w:r>
      <w:r w:rsidR="003A4BEE">
        <w:t xml:space="preserve">Manager’s </w:t>
      </w:r>
      <w:r w:rsidR="00CE1786">
        <w:t>discret</w:t>
      </w:r>
      <w:r>
        <w:t>ion.  The Fire Chief shall restrict floor washing at fire stations to when absolutely necessary.</w:t>
      </w:r>
    </w:p>
    <w:p w:rsidR="00CE1786" w:rsidRDefault="00CE1786" w:rsidP="004F732A">
      <w:pPr>
        <w:pStyle w:val="ListParagraph"/>
        <w:numPr>
          <w:ilvl w:val="0"/>
          <w:numId w:val="4"/>
        </w:numPr>
      </w:pPr>
      <w:r>
        <w:t>No water shall be used to wash vehicles except at places of businesses whose service include the washing of vehicles where high pressure wash is utilized by self service.  Businesses, whose services include the washing of automobiles or vehicles, shall be allowed to use Associations provided water for washing of automobiles between the hours of noon and 8:00 p.m. for the entire week with automatic washers shut down completely.  Washing of vehicles where the health, safety and welfare of the public is contingent upon frequent vehicle cleaning, such a refuse collection trucks and vehicles used to transport food and perishables are exempt.</w:t>
      </w:r>
    </w:p>
    <w:p w:rsidR="00CE1786" w:rsidRDefault="00CE1786" w:rsidP="004F732A">
      <w:pPr>
        <w:pStyle w:val="ListParagraph"/>
        <w:numPr>
          <w:ilvl w:val="0"/>
          <w:numId w:val="4"/>
        </w:numPr>
      </w:pPr>
      <w:r>
        <w:t>No new accounts will be issued for bulk water sales, except new residential construction during STAGE III AND IV.</w:t>
      </w:r>
    </w:p>
    <w:p w:rsidR="00CE1786" w:rsidRDefault="00CE1786" w:rsidP="004F732A">
      <w:pPr>
        <w:pStyle w:val="ListParagraph"/>
        <w:numPr>
          <w:ilvl w:val="0"/>
          <w:numId w:val="4"/>
        </w:numPr>
      </w:pPr>
      <w:r>
        <w:t>Emergency restrictions may also include Association action to restrict the use of private wells and/or ditches, as deemed necessary by the State Engineers Office, to the extent authorized by State law.</w:t>
      </w:r>
    </w:p>
    <w:p w:rsidR="00CE1786" w:rsidRDefault="00CE1786" w:rsidP="00CE1786">
      <w:pPr>
        <w:pStyle w:val="ListParagraph"/>
        <w:ind w:left="792"/>
      </w:pPr>
    </w:p>
    <w:p w:rsidR="00CE1786" w:rsidRDefault="00CE1786" w:rsidP="00CE1786">
      <w:pPr>
        <w:pStyle w:val="ListParagraph"/>
        <w:ind w:left="792"/>
        <w:jc w:val="center"/>
        <w:rPr>
          <w:sz w:val="28"/>
          <w:szCs w:val="28"/>
        </w:rPr>
      </w:pPr>
      <w:r>
        <w:rPr>
          <w:sz w:val="28"/>
          <w:szCs w:val="28"/>
        </w:rPr>
        <w:t>STAGE IV</w:t>
      </w:r>
    </w:p>
    <w:p w:rsidR="00CE1786" w:rsidRDefault="00CE1786" w:rsidP="00CE1786">
      <w:r>
        <w:tab/>
        <w:t xml:space="preserve">Said emergency restriction may be temporary or long term based upon the nature of the emergency, and shall include, when and as necessary, municipal action as authorized by law, to take control of the Animas River System to protect it during actual or predicted drought conditions.  The </w:t>
      </w:r>
      <w:r w:rsidR="00A45438">
        <w:t>System</w:t>
      </w:r>
      <w:r>
        <w:t xml:space="preserve"> Manager and /or Staff shall make public announcements through the local news media defining STAGE IV.  Announcements shall describe the following restrictions.</w:t>
      </w:r>
    </w:p>
    <w:p w:rsidR="00CE1786" w:rsidRDefault="00CE1786" w:rsidP="00CE1786">
      <w:pPr>
        <w:pStyle w:val="ListParagraph"/>
        <w:numPr>
          <w:ilvl w:val="0"/>
          <w:numId w:val="6"/>
        </w:numPr>
      </w:pPr>
      <w:r>
        <w:t>All STAGE III measures not otherwise add</w:t>
      </w:r>
      <w:r w:rsidR="00910E8D">
        <w:t>ressed in this section will rema</w:t>
      </w:r>
      <w:r>
        <w:t>in in effect.</w:t>
      </w:r>
    </w:p>
    <w:p w:rsidR="00CE1786" w:rsidRDefault="00CE1786" w:rsidP="00CE1786">
      <w:pPr>
        <w:pStyle w:val="ListParagraph"/>
        <w:numPr>
          <w:ilvl w:val="0"/>
          <w:numId w:val="6"/>
        </w:numPr>
      </w:pPr>
      <w:r>
        <w:t>No outside watering using Assoc</w:t>
      </w:r>
      <w:r w:rsidR="00910E8D">
        <w:t>iation treated water.</w:t>
      </w:r>
    </w:p>
    <w:p w:rsidR="00CE1786" w:rsidRDefault="00910E8D" w:rsidP="00CE1786">
      <w:pPr>
        <w:pStyle w:val="ListParagraph"/>
        <w:numPr>
          <w:ilvl w:val="0"/>
          <w:numId w:val="6"/>
        </w:numPr>
      </w:pPr>
      <w:r>
        <w:t>Residential water users will be provided water to the extent that the City of Aztec, the City of Bloomfield and the City of Farmington are capable of providing treated water.</w:t>
      </w:r>
    </w:p>
    <w:p w:rsidR="00910E8D" w:rsidRDefault="00910E8D" w:rsidP="00CE1786">
      <w:pPr>
        <w:pStyle w:val="ListParagraph"/>
        <w:numPr>
          <w:ilvl w:val="0"/>
          <w:numId w:val="6"/>
        </w:numPr>
      </w:pPr>
      <w:r>
        <w:t xml:space="preserve">Residential water sales will be subject to emergency water rates and will pay for usage above 12,000 gallons in the following </w:t>
      </w:r>
      <w:r w:rsidR="00A45438">
        <w:t>manner</w:t>
      </w:r>
      <w:r>
        <w:t>:</w:t>
      </w:r>
    </w:p>
    <w:p w:rsidR="00910E8D" w:rsidRDefault="00910E8D" w:rsidP="00910E8D">
      <w:pPr>
        <w:pStyle w:val="ListParagraph"/>
      </w:pPr>
      <w:r>
        <w:t xml:space="preserve">          13,000 to 25,000 gallons                            $5.00 per 1,000 gallons</w:t>
      </w:r>
    </w:p>
    <w:p w:rsidR="00910E8D" w:rsidRDefault="00910E8D" w:rsidP="00910E8D">
      <w:pPr>
        <w:pStyle w:val="ListParagraph"/>
      </w:pPr>
      <w:r>
        <w:t xml:space="preserve">          Greater than 25,000 gallons                      $10.00 per 1,000 gallons</w:t>
      </w:r>
    </w:p>
    <w:p w:rsidR="00910E8D" w:rsidRDefault="00910E8D" w:rsidP="00910E8D">
      <w:pPr>
        <w:pStyle w:val="ListParagraph"/>
      </w:pPr>
      <w:r>
        <w:t>This will be in effect at the next full billing cycle.</w:t>
      </w:r>
    </w:p>
    <w:p w:rsidR="00910E8D" w:rsidRDefault="00910E8D" w:rsidP="00910E8D">
      <w:pPr>
        <w:pStyle w:val="ListParagraph"/>
        <w:numPr>
          <w:ilvl w:val="0"/>
          <w:numId w:val="6"/>
        </w:numPr>
      </w:pPr>
      <w:r>
        <w:t xml:space="preserve">Commercial water users will be </w:t>
      </w:r>
      <w:r w:rsidR="00A45438">
        <w:t>providing</w:t>
      </w:r>
      <w:r>
        <w:t xml:space="preserve"> water to the extent that the City of Aztec, the City of Bloomfield and the City of Farmington are capable of providing treated water.  Further restrictions could be enforced depending upon the supply and availability of water.</w:t>
      </w:r>
    </w:p>
    <w:p w:rsidR="00910E8D" w:rsidRDefault="00910E8D" w:rsidP="00910E8D">
      <w:pPr>
        <w:pStyle w:val="ListParagraph"/>
        <w:numPr>
          <w:ilvl w:val="0"/>
          <w:numId w:val="6"/>
        </w:numPr>
      </w:pPr>
      <w:r>
        <w:t>Commercial water sales will be subject to emergency water rates and will pay an addition $1.00 per 1,000 gallons on all usage.</w:t>
      </w:r>
    </w:p>
    <w:p w:rsidR="00910E8D" w:rsidRDefault="003A4BEE" w:rsidP="00910E8D">
      <w:pPr>
        <w:pStyle w:val="ListParagraph"/>
        <w:numPr>
          <w:ilvl w:val="0"/>
          <w:numId w:val="6"/>
        </w:numPr>
      </w:pPr>
      <w:r>
        <w:t>No water will be added to any pools or spas.</w:t>
      </w:r>
    </w:p>
    <w:p w:rsidR="003A4BEE" w:rsidRDefault="003A4BEE" w:rsidP="00910E8D">
      <w:pPr>
        <w:pStyle w:val="ListParagraph"/>
        <w:numPr>
          <w:ilvl w:val="0"/>
          <w:numId w:val="6"/>
        </w:numPr>
      </w:pPr>
      <w:r>
        <w:t>Ornamental fountains will not operate.</w:t>
      </w:r>
    </w:p>
    <w:p w:rsidR="003A4BEE" w:rsidRDefault="003A4BEE" w:rsidP="00910E8D">
      <w:pPr>
        <w:pStyle w:val="ListParagraph"/>
        <w:numPr>
          <w:ilvl w:val="0"/>
          <w:numId w:val="6"/>
        </w:numPr>
      </w:pPr>
      <w:r>
        <w:t xml:space="preserve">Exceptions to any of the above will be at the </w:t>
      </w:r>
      <w:r w:rsidR="00A45438">
        <w:t>System</w:t>
      </w:r>
      <w:r>
        <w:t xml:space="preserve"> Manager’s discretion.</w:t>
      </w:r>
    </w:p>
    <w:p w:rsidR="003A4BEE" w:rsidRDefault="003A4BEE" w:rsidP="003A4BEE">
      <w:pPr>
        <w:pStyle w:val="ListParagraph"/>
      </w:pPr>
    </w:p>
    <w:p w:rsidR="003A4BEE" w:rsidRDefault="003A4BEE" w:rsidP="003A4BEE">
      <w:pPr>
        <w:pStyle w:val="ListParagraph"/>
      </w:pPr>
    </w:p>
    <w:p w:rsidR="003A4BEE" w:rsidRDefault="003A4BEE" w:rsidP="003A4BEE">
      <w:pPr>
        <w:pStyle w:val="ListParagraph"/>
      </w:pPr>
    </w:p>
    <w:p w:rsidR="003A4BEE" w:rsidRDefault="003A4BEE" w:rsidP="003A4BEE">
      <w:pPr>
        <w:pStyle w:val="ListParagraph"/>
      </w:pPr>
    </w:p>
    <w:p w:rsidR="003A4BEE" w:rsidRDefault="003A4BEE" w:rsidP="003A4BEE">
      <w:pPr>
        <w:pStyle w:val="ListParagraph"/>
      </w:pPr>
    </w:p>
    <w:p w:rsidR="003A4BEE" w:rsidRDefault="003A4BEE" w:rsidP="003A4BEE">
      <w:pPr>
        <w:pStyle w:val="ListParagraph"/>
      </w:pPr>
    </w:p>
    <w:p w:rsidR="003A4BEE" w:rsidRDefault="003A4BEE" w:rsidP="003A4BEE">
      <w:pPr>
        <w:pStyle w:val="ListParagraph"/>
        <w:jc w:val="center"/>
        <w:rPr>
          <w:sz w:val="28"/>
          <w:szCs w:val="28"/>
        </w:rPr>
      </w:pPr>
      <w:r>
        <w:rPr>
          <w:sz w:val="28"/>
          <w:szCs w:val="28"/>
        </w:rPr>
        <w:t>ENFORCEMENT</w:t>
      </w:r>
    </w:p>
    <w:p w:rsidR="003A4BEE" w:rsidRDefault="003A4BEE" w:rsidP="003A4BEE">
      <w:pPr>
        <w:pStyle w:val="ListParagraph"/>
      </w:pPr>
    </w:p>
    <w:p w:rsidR="003A4BEE" w:rsidRPr="003A4BEE" w:rsidRDefault="003A4BEE" w:rsidP="003A4BEE">
      <w:pPr>
        <w:pStyle w:val="ListParagraph"/>
        <w:numPr>
          <w:ilvl w:val="0"/>
          <w:numId w:val="7"/>
        </w:numPr>
      </w:pPr>
      <w:r>
        <w:rPr>
          <w:u w:val="single"/>
        </w:rPr>
        <w:t>STAGE I</w:t>
      </w:r>
    </w:p>
    <w:p w:rsidR="003A4BEE" w:rsidRDefault="003A4BEE" w:rsidP="003A4BEE">
      <w:pPr>
        <w:pStyle w:val="ListParagraph"/>
        <w:numPr>
          <w:ilvl w:val="0"/>
          <w:numId w:val="8"/>
        </w:numPr>
      </w:pPr>
      <w:r>
        <w:t>First Violation: Issuance of Notice of Violation as per Section VI B.</w:t>
      </w:r>
    </w:p>
    <w:p w:rsidR="003A4BEE" w:rsidRDefault="003A4BEE" w:rsidP="003A4BEE">
      <w:pPr>
        <w:pStyle w:val="ListParagraph"/>
        <w:numPr>
          <w:ilvl w:val="0"/>
          <w:numId w:val="8"/>
        </w:numPr>
      </w:pPr>
      <w:r>
        <w:t>Second Violation: A penalty of $50.00 assessed through the Utility Billing.</w:t>
      </w:r>
    </w:p>
    <w:p w:rsidR="003A4BEE" w:rsidRDefault="003A4BEE" w:rsidP="003A4BEE">
      <w:pPr>
        <w:pStyle w:val="ListParagraph"/>
        <w:numPr>
          <w:ilvl w:val="0"/>
          <w:numId w:val="8"/>
        </w:numPr>
      </w:pPr>
      <w:r>
        <w:t>Third Violation: A penalty of $74.00 assessed through the Utility Billing.</w:t>
      </w:r>
    </w:p>
    <w:p w:rsidR="0051144D" w:rsidRDefault="003A4BEE" w:rsidP="0051144D">
      <w:pPr>
        <w:pStyle w:val="ListParagraph"/>
        <w:numPr>
          <w:ilvl w:val="0"/>
          <w:numId w:val="8"/>
        </w:numPr>
      </w:pPr>
      <w:r>
        <w:t>Fourth Violation: Water service may be restricted or susp</w:t>
      </w:r>
      <w:r w:rsidR="0051144D">
        <w:t>ended.</w:t>
      </w:r>
    </w:p>
    <w:p w:rsidR="0051144D" w:rsidRDefault="0051144D" w:rsidP="0051144D">
      <w:pPr>
        <w:pStyle w:val="ListParagraph"/>
        <w:ind w:left="1440"/>
      </w:pPr>
    </w:p>
    <w:p w:rsidR="0051144D" w:rsidRPr="0051144D" w:rsidRDefault="0051144D" w:rsidP="0051144D">
      <w:pPr>
        <w:pStyle w:val="ListParagraph"/>
        <w:numPr>
          <w:ilvl w:val="0"/>
          <w:numId w:val="7"/>
        </w:numPr>
      </w:pPr>
      <w:r>
        <w:rPr>
          <w:u w:val="single"/>
        </w:rPr>
        <w:t>STAGE II</w:t>
      </w:r>
    </w:p>
    <w:p w:rsidR="0051144D" w:rsidRDefault="0051144D" w:rsidP="0051144D">
      <w:pPr>
        <w:pStyle w:val="ListParagraph"/>
        <w:numPr>
          <w:ilvl w:val="0"/>
          <w:numId w:val="9"/>
        </w:numPr>
      </w:pPr>
      <w:r>
        <w:t>First Violation: Issuance of Notice of Violation as per Section VI B.</w:t>
      </w:r>
    </w:p>
    <w:p w:rsidR="0051144D" w:rsidRDefault="0051144D" w:rsidP="0051144D">
      <w:pPr>
        <w:pStyle w:val="ListParagraph"/>
        <w:numPr>
          <w:ilvl w:val="0"/>
          <w:numId w:val="9"/>
        </w:numPr>
      </w:pPr>
      <w:r>
        <w:t>Second Violation: A penalty of $125.00 assessed through the Utility Billing.</w:t>
      </w:r>
    </w:p>
    <w:p w:rsidR="0051144D" w:rsidRDefault="0051144D" w:rsidP="0051144D">
      <w:pPr>
        <w:pStyle w:val="ListParagraph"/>
        <w:numPr>
          <w:ilvl w:val="0"/>
          <w:numId w:val="9"/>
        </w:numPr>
      </w:pPr>
      <w:r>
        <w:t>Third Violation: Water Service may be restricted or suspended.</w:t>
      </w:r>
    </w:p>
    <w:p w:rsidR="0051144D" w:rsidRPr="0051144D" w:rsidRDefault="0051144D" w:rsidP="0051144D">
      <w:pPr>
        <w:pStyle w:val="ListParagraph"/>
        <w:ind w:left="1440"/>
      </w:pPr>
    </w:p>
    <w:p w:rsidR="0051144D" w:rsidRPr="0051144D" w:rsidRDefault="0051144D" w:rsidP="0051144D">
      <w:pPr>
        <w:pStyle w:val="ListParagraph"/>
        <w:numPr>
          <w:ilvl w:val="0"/>
          <w:numId w:val="7"/>
        </w:numPr>
      </w:pPr>
      <w:r>
        <w:rPr>
          <w:u w:val="single"/>
        </w:rPr>
        <w:t>STAGE III.  AUTHORITY TO DECLARE EMERGENCY</w:t>
      </w:r>
    </w:p>
    <w:p w:rsidR="0051144D" w:rsidRDefault="0051144D" w:rsidP="0051144D">
      <w:pPr>
        <w:pStyle w:val="ListParagraph"/>
        <w:numPr>
          <w:ilvl w:val="0"/>
          <w:numId w:val="10"/>
        </w:numPr>
      </w:pPr>
      <w:r>
        <w:t>First Violation: Issuance of Notice of Violation as per Section VI B.</w:t>
      </w:r>
    </w:p>
    <w:p w:rsidR="0051144D" w:rsidRDefault="0051144D" w:rsidP="0051144D">
      <w:pPr>
        <w:pStyle w:val="ListParagraph"/>
        <w:numPr>
          <w:ilvl w:val="0"/>
          <w:numId w:val="10"/>
        </w:numPr>
      </w:pPr>
      <w:r>
        <w:t>Second Violation: A penalty of $175.oo assessed through the Utility Billing.</w:t>
      </w:r>
    </w:p>
    <w:p w:rsidR="0051144D" w:rsidRDefault="0051144D" w:rsidP="0051144D">
      <w:pPr>
        <w:pStyle w:val="ListParagraph"/>
        <w:numPr>
          <w:ilvl w:val="0"/>
          <w:numId w:val="10"/>
        </w:numPr>
      </w:pPr>
      <w:r>
        <w:t>Third Violation: Water service may be restricted or suspended.</w:t>
      </w:r>
    </w:p>
    <w:p w:rsidR="0051144D" w:rsidRDefault="0051144D" w:rsidP="00450226">
      <w:pPr>
        <w:pStyle w:val="ListParagraph"/>
        <w:ind w:left="1080"/>
      </w:pPr>
    </w:p>
    <w:p w:rsidR="00450226" w:rsidRDefault="00450226" w:rsidP="00450226">
      <w:pPr>
        <w:pStyle w:val="ListParagraph"/>
        <w:numPr>
          <w:ilvl w:val="0"/>
          <w:numId w:val="7"/>
        </w:numPr>
        <w:rPr>
          <w:u w:val="single"/>
        </w:rPr>
      </w:pPr>
      <w:r>
        <w:rPr>
          <w:u w:val="single"/>
        </w:rPr>
        <w:t>STAGE IV. FURTHER RESTRICTION PENALTIES</w:t>
      </w:r>
    </w:p>
    <w:p w:rsidR="00450226" w:rsidRDefault="00450226" w:rsidP="00450226">
      <w:pPr>
        <w:pStyle w:val="ListParagraph"/>
        <w:numPr>
          <w:ilvl w:val="0"/>
          <w:numId w:val="12"/>
        </w:numPr>
      </w:pPr>
      <w:r>
        <w:t>First Violation: Issuance of Notice of Violation as per Section VI B.</w:t>
      </w:r>
    </w:p>
    <w:p w:rsidR="00450226" w:rsidRDefault="00450226" w:rsidP="00450226">
      <w:pPr>
        <w:pStyle w:val="ListParagraph"/>
        <w:numPr>
          <w:ilvl w:val="0"/>
          <w:numId w:val="12"/>
        </w:numPr>
      </w:pPr>
      <w:r>
        <w:t>Second Violation: A penalty of $300.00 assessed through the Utility Billing.</w:t>
      </w:r>
    </w:p>
    <w:p w:rsidR="00450226" w:rsidRPr="00450226" w:rsidRDefault="00450226" w:rsidP="00450226">
      <w:pPr>
        <w:pStyle w:val="ListParagraph"/>
        <w:numPr>
          <w:ilvl w:val="0"/>
          <w:numId w:val="12"/>
        </w:numPr>
      </w:pPr>
      <w:r>
        <w:t>Third Violation: Water service may be suspended.</w:t>
      </w:r>
    </w:p>
    <w:p w:rsidR="0051144D" w:rsidRPr="0051144D" w:rsidRDefault="0051144D" w:rsidP="0051144D">
      <w:pPr>
        <w:pStyle w:val="ListParagraph"/>
        <w:ind w:left="1080"/>
      </w:pPr>
    </w:p>
    <w:sectPr w:rsidR="0051144D" w:rsidRPr="0051144D" w:rsidSect="008B610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89D" w:rsidRDefault="00C9389D" w:rsidP="00D14879">
      <w:pPr>
        <w:spacing w:after="0" w:line="240" w:lineRule="auto"/>
      </w:pPr>
      <w:r>
        <w:separator/>
      </w:r>
    </w:p>
  </w:endnote>
  <w:endnote w:type="continuationSeparator" w:id="0">
    <w:p w:rsidR="00C9389D" w:rsidRDefault="00C9389D" w:rsidP="00D14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89D" w:rsidRDefault="00C9389D" w:rsidP="00D14879">
      <w:pPr>
        <w:spacing w:after="0" w:line="240" w:lineRule="auto"/>
      </w:pPr>
      <w:r>
        <w:separator/>
      </w:r>
    </w:p>
  </w:footnote>
  <w:footnote w:type="continuationSeparator" w:id="0">
    <w:p w:rsidR="00C9389D" w:rsidRDefault="00C9389D" w:rsidP="00D148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879" w:rsidRDefault="00CB122B" w:rsidP="00D14879">
    <w:pPr>
      <w:pStyle w:val="Header"/>
      <w:jc w:val="center"/>
      <w:rPr>
        <w:sz w:val="24"/>
        <w:szCs w:val="24"/>
      </w:rPr>
    </w:pPr>
    <w:r>
      <w:rPr>
        <w:sz w:val="24"/>
        <w:szCs w:val="24"/>
      </w:rPr>
      <w:t>SOUTHSIDE</w:t>
    </w:r>
    <w:r w:rsidR="00D14879">
      <w:rPr>
        <w:sz w:val="24"/>
        <w:szCs w:val="24"/>
      </w:rPr>
      <w:t xml:space="preserve"> MUTUAL DOMESTIC</w:t>
    </w:r>
    <w:r>
      <w:rPr>
        <w:sz w:val="24"/>
        <w:szCs w:val="24"/>
      </w:rPr>
      <w:t xml:space="preserve"> </w:t>
    </w:r>
    <w:r w:rsidR="00D14879">
      <w:rPr>
        <w:sz w:val="24"/>
        <w:szCs w:val="24"/>
      </w:rPr>
      <w:t>WATER ASSOCIATION</w:t>
    </w:r>
  </w:p>
  <w:p w:rsidR="00D14879" w:rsidRDefault="00D14879" w:rsidP="00D14879">
    <w:pPr>
      <w:pStyle w:val="Header"/>
      <w:jc w:val="center"/>
      <w:rPr>
        <w:sz w:val="24"/>
        <w:szCs w:val="24"/>
      </w:rPr>
    </w:pPr>
    <w:r>
      <w:rPr>
        <w:sz w:val="24"/>
        <w:szCs w:val="24"/>
      </w:rPr>
      <w:t>DROU</w:t>
    </w:r>
    <w:r w:rsidR="003534A9">
      <w:rPr>
        <w:sz w:val="24"/>
        <w:szCs w:val="24"/>
      </w:rPr>
      <w:t>GHT</w:t>
    </w:r>
    <w:r>
      <w:rPr>
        <w:sz w:val="24"/>
        <w:szCs w:val="24"/>
      </w:rPr>
      <w:t xml:space="preserve"> MANAGEMENT PLAN 2018</w:t>
    </w:r>
  </w:p>
  <w:p w:rsidR="00D14879" w:rsidRDefault="00D14879" w:rsidP="00D14879">
    <w:pPr>
      <w:pStyle w:val="Header"/>
      <w:jc w:val="center"/>
      <w:rPr>
        <w:sz w:val="24"/>
        <w:szCs w:val="24"/>
      </w:rPr>
    </w:pPr>
  </w:p>
  <w:p w:rsidR="00D14879" w:rsidRDefault="00D14879" w:rsidP="00D14879">
    <w:pPr>
      <w:pStyle w:val="Header"/>
      <w:jc w:val="center"/>
      <w:rPr>
        <w:sz w:val="24"/>
        <w:szCs w:val="24"/>
      </w:rPr>
    </w:pPr>
    <w:r>
      <w:rPr>
        <w:noProof/>
      </w:rPr>
      <w:drawing>
        <wp:inline distT="0" distB="0" distL="0" distR="0">
          <wp:extent cx="1314450" cy="701958"/>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1487" cy="716397"/>
                  </a:xfrm>
                  <a:prstGeom prst="rect">
                    <a:avLst/>
                  </a:prstGeom>
                  <a:noFill/>
                  <a:ln>
                    <a:noFill/>
                  </a:ln>
                </pic:spPr>
              </pic:pic>
            </a:graphicData>
          </a:graphic>
        </wp:inline>
      </w:drawing>
    </w:r>
  </w:p>
  <w:p w:rsidR="00D14879" w:rsidRDefault="00D14879" w:rsidP="00D14879">
    <w:pPr>
      <w:pStyle w:val="Header"/>
      <w:jc w:val="center"/>
      <w:rPr>
        <w:sz w:val="24"/>
        <w:szCs w:val="24"/>
      </w:rPr>
    </w:pPr>
  </w:p>
  <w:p w:rsidR="00D14879" w:rsidRPr="00D14879" w:rsidRDefault="00D14879" w:rsidP="00D14879">
    <w:pPr>
      <w:pStyle w:val="Header"/>
      <w:jc w:val="center"/>
      <w:rPr>
        <w:sz w:val="24"/>
        <w:szCs w:val="24"/>
      </w:rPr>
    </w:pPr>
  </w:p>
  <w:p w:rsidR="00D14879" w:rsidRDefault="00D148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5DA2"/>
    <w:multiLevelType w:val="hybridMultilevel"/>
    <w:tmpl w:val="C20A802A"/>
    <w:lvl w:ilvl="0" w:tplc="54304588">
      <w:start w:val="1"/>
      <w:numFmt w:val="decimal"/>
      <w:lvlText w:val="%1."/>
      <w:lvlJc w:val="left"/>
      <w:pPr>
        <w:ind w:left="744" w:hanging="360"/>
      </w:pPr>
      <w:rPr>
        <w:rFonts w:hint="default"/>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1">
    <w:nsid w:val="040147A5"/>
    <w:multiLevelType w:val="hybridMultilevel"/>
    <w:tmpl w:val="F0361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384EF1"/>
    <w:multiLevelType w:val="hybridMultilevel"/>
    <w:tmpl w:val="8D84A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150353"/>
    <w:multiLevelType w:val="hybridMultilevel"/>
    <w:tmpl w:val="620E2DDE"/>
    <w:lvl w:ilvl="0" w:tplc="E4FE99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4051E32"/>
    <w:multiLevelType w:val="hybridMultilevel"/>
    <w:tmpl w:val="89D2B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607077"/>
    <w:multiLevelType w:val="hybridMultilevel"/>
    <w:tmpl w:val="406E3124"/>
    <w:lvl w:ilvl="0" w:tplc="5D90ED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6412A89"/>
    <w:multiLevelType w:val="hybridMultilevel"/>
    <w:tmpl w:val="82101A4A"/>
    <w:lvl w:ilvl="0" w:tplc="67660E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E045C04"/>
    <w:multiLevelType w:val="hybridMultilevel"/>
    <w:tmpl w:val="DD627814"/>
    <w:lvl w:ilvl="0" w:tplc="E2EC018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nsid w:val="66760C6D"/>
    <w:multiLevelType w:val="hybridMultilevel"/>
    <w:tmpl w:val="B90A2440"/>
    <w:lvl w:ilvl="0" w:tplc="A87408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7364B26"/>
    <w:multiLevelType w:val="hybridMultilevel"/>
    <w:tmpl w:val="9EEC33E6"/>
    <w:lvl w:ilvl="0" w:tplc="C86ED7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DDC504F"/>
    <w:multiLevelType w:val="hybridMultilevel"/>
    <w:tmpl w:val="DE04F688"/>
    <w:lvl w:ilvl="0" w:tplc="DE1436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E142874"/>
    <w:multiLevelType w:val="hybridMultilevel"/>
    <w:tmpl w:val="41A01068"/>
    <w:lvl w:ilvl="0" w:tplc="414ECBCE">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2"/>
  </w:num>
  <w:num w:numId="2">
    <w:abstractNumId w:val="4"/>
  </w:num>
  <w:num w:numId="3">
    <w:abstractNumId w:val="0"/>
  </w:num>
  <w:num w:numId="4">
    <w:abstractNumId w:val="7"/>
  </w:num>
  <w:num w:numId="5">
    <w:abstractNumId w:val="11"/>
  </w:num>
  <w:num w:numId="6">
    <w:abstractNumId w:val="1"/>
  </w:num>
  <w:num w:numId="7">
    <w:abstractNumId w:val="9"/>
  </w:num>
  <w:num w:numId="8">
    <w:abstractNumId w:val="5"/>
  </w:num>
  <w:num w:numId="9">
    <w:abstractNumId w:val="6"/>
  </w:num>
  <w:num w:numId="10">
    <w:abstractNumId w:val="3"/>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879"/>
    <w:rsid w:val="001A0637"/>
    <w:rsid w:val="003465B2"/>
    <w:rsid w:val="003534A9"/>
    <w:rsid w:val="003A4BEE"/>
    <w:rsid w:val="00450226"/>
    <w:rsid w:val="004758D5"/>
    <w:rsid w:val="004F732A"/>
    <w:rsid w:val="0051144D"/>
    <w:rsid w:val="005F5D39"/>
    <w:rsid w:val="00655BC8"/>
    <w:rsid w:val="0070553A"/>
    <w:rsid w:val="007F084F"/>
    <w:rsid w:val="007F3257"/>
    <w:rsid w:val="00855890"/>
    <w:rsid w:val="00863921"/>
    <w:rsid w:val="008B6101"/>
    <w:rsid w:val="00910E8D"/>
    <w:rsid w:val="00A45438"/>
    <w:rsid w:val="00AE6C7F"/>
    <w:rsid w:val="00B209A7"/>
    <w:rsid w:val="00B35ACA"/>
    <w:rsid w:val="00C9389D"/>
    <w:rsid w:val="00CB122B"/>
    <w:rsid w:val="00CE1786"/>
    <w:rsid w:val="00D14879"/>
    <w:rsid w:val="00D43931"/>
    <w:rsid w:val="00F22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1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48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879"/>
  </w:style>
  <w:style w:type="paragraph" w:styleId="Footer">
    <w:name w:val="footer"/>
    <w:basedOn w:val="Normal"/>
    <w:link w:val="FooterChar"/>
    <w:uiPriority w:val="99"/>
    <w:unhideWhenUsed/>
    <w:rsid w:val="00D148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879"/>
  </w:style>
  <w:style w:type="paragraph" w:styleId="ListParagraph">
    <w:name w:val="List Paragraph"/>
    <w:basedOn w:val="Normal"/>
    <w:uiPriority w:val="34"/>
    <w:qFormat/>
    <w:rsid w:val="003534A9"/>
    <w:pPr>
      <w:ind w:left="720"/>
      <w:contextualSpacing/>
    </w:pPr>
  </w:style>
  <w:style w:type="paragraph" w:styleId="BalloonText">
    <w:name w:val="Balloon Text"/>
    <w:basedOn w:val="Normal"/>
    <w:link w:val="BalloonTextChar"/>
    <w:uiPriority w:val="99"/>
    <w:semiHidden/>
    <w:unhideWhenUsed/>
    <w:rsid w:val="007F08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8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1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48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879"/>
  </w:style>
  <w:style w:type="paragraph" w:styleId="Footer">
    <w:name w:val="footer"/>
    <w:basedOn w:val="Normal"/>
    <w:link w:val="FooterChar"/>
    <w:uiPriority w:val="99"/>
    <w:unhideWhenUsed/>
    <w:rsid w:val="00D148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879"/>
  </w:style>
  <w:style w:type="paragraph" w:styleId="ListParagraph">
    <w:name w:val="List Paragraph"/>
    <w:basedOn w:val="Normal"/>
    <w:uiPriority w:val="34"/>
    <w:qFormat/>
    <w:rsid w:val="003534A9"/>
    <w:pPr>
      <w:ind w:left="720"/>
      <w:contextualSpacing/>
    </w:pPr>
  </w:style>
  <w:style w:type="paragraph" w:styleId="BalloonText">
    <w:name w:val="Balloon Text"/>
    <w:basedOn w:val="Normal"/>
    <w:link w:val="BalloonTextChar"/>
    <w:uiPriority w:val="99"/>
    <w:semiHidden/>
    <w:unhideWhenUsed/>
    <w:rsid w:val="007F08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8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A2781-33C5-40BD-9104-5CDF0F1DB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1626</Words>
  <Characters>9272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Mitchell</dc:creator>
  <cp:lastModifiedBy>Shirley</cp:lastModifiedBy>
  <cp:revision>2</cp:revision>
  <dcterms:created xsi:type="dcterms:W3CDTF">2018-06-27T21:55:00Z</dcterms:created>
  <dcterms:modified xsi:type="dcterms:W3CDTF">2018-06-27T21:55:00Z</dcterms:modified>
</cp:coreProperties>
</file>